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41" w:rsidRPr="007D418F" w:rsidRDefault="003A3C41" w:rsidP="003A3C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7D418F">
        <w:rPr>
          <w:rFonts w:asciiTheme="minorHAnsi" w:hAnsiTheme="minorHAnsi" w:cstheme="minorHAnsi"/>
          <w:b/>
          <w:u w:val="single"/>
        </w:rPr>
        <w:t xml:space="preserve">Załącznik nr 1 </w:t>
      </w:r>
      <w:r w:rsidR="00B13556">
        <w:rPr>
          <w:rFonts w:asciiTheme="minorHAnsi" w:hAnsiTheme="minorHAnsi" w:cstheme="minorHAnsi"/>
          <w:b/>
          <w:u w:val="single"/>
        </w:rPr>
        <w:t>D</w:t>
      </w:r>
      <w:r w:rsidR="00262ECB">
        <w:rPr>
          <w:rFonts w:asciiTheme="minorHAnsi" w:hAnsiTheme="minorHAnsi" w:cstheme="minorHAnsi"/>
          <w:b/>
          <w:u w:val="single"/>
        </w:rPr>
        <w:t>– do zaproszenia</w:t>
      </w:r>
    </w:p>
    <w:p w:rsidR="003A3C41" w:rsidRPr="007D418F" w:rsidRDefault="003A3C41" w:rsidP="003A3C41">
      <w:pPr>
        <w:pStyle w:val="Nagwek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CZĘŚĆ I </w:t>
      </w:r>
      <w:r w:rsidRPr="007D418F">
        <w:rPr>
          <w:rFonts w:asciiTheme="minorHAnsi" w:hAnsiTheme="minorHAnsi" w:cstheme="minorHAnsi"/>
          <w:b/>
          <w:u w:val="single"/>
        </w:rPr>
        <w:t xml:space="preserve">ZAKUP </w:t>
      </w:r>
      <w:r>
        <w:rPr>
          <w:rFonts w:asciiTheme="minorHAnsi" w:hAnsiTheme="minorHAnsi" w:cstheme="minorHAnsi"/>
          <w:b/>
          <w:u w:val="single"/>
        </w:rPr>
        <w:t>I DOSTAWA POMOCY DYDAKTYCZNYCH</w:t>
      </w:r>
    </w:p>
    <w:p w:rsidR="003A3C41" w:rsidRPr="007D418F" w:rsidRDefault="00985F35" w:rsidP="003A3C4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Zadanie nr 4 - </w:t>
      </w:r>
      <w:r w:rsidR="003A3C41" w:rsidRPr="00F95260">
        <w:rPr>
          <w:rFonts w:cstheme="minorHAnsi"/>
          <w:b/>
          <w:bCs/>
        </w:rPr>
        <w:t xml:space="preserve">Zakup i dostawa </w:t>
      </w:r>
      <w:r>
        <w:rPr>
          <w:rFonts w:cstheme="minorHAnsi"/>
          <w:b/>
          <w:bCs/>
        </w:rPr>
        <w:t>TUNELU WODNEGO</w:t>
      </w:r>
      <w:r w:rsidR="003A3C41" w:rsidRPr="00F95260">
        <w:rPr>
          <w:rFonts w:cstheme="minorHAnsi"/>
          <w:b/>
          <w:bCs/>
        </w:rPr>
        <w:t xml:space="preserve"> w ramach projektu „</w:t>
      </w:r>
      <w:r w:rsidR="003A3C41">
        <w:rPr>
          <w:rFonts w:cstheme="minorHAnsi"/>
          <w:b/>
          <w:bCs/>
        </w:rPr>
        <w:t xml:space="preserve">Nasze przygody z małą kroplą wody </w:t>
      </w:r>
      <w:r w:rsidR="003A3C41" w:rsidRPr="00F95260">
        <w:rPr>
          <w:rFonts w:cstheme="minorHAnsi"/>
          <w:b/>
          <w:bCs/>
        </w:rPr>
        <w:t>”</w:t>
      </w:r>
      <w:r w:rsidR="003A3C41" w:rsidRPr="007D418F">
        <w:rPr>
          <w:rFonts w:cstheme="minorHAnsi"/>
          <w:b/>
          <w:bCs/>
        </w:rPr>
        <w:t xml:space="preserve"> </w:t>
      </w:r>
      <w:r w:rsidR="003A3C41">
        <w:rPr>
          <w:rFonts w:cstheme="minorHAnsi"/>
          <w:b/>
          <w:bCs/>
        </w:rPr>
        <w:t>dofinansowanego z Wojewódzkiego Funduszu Ochrony Środowiska i Gospodarki Wodnej w Łodzi</w:t>
      </w:r>
    </w:p>
    <w:tbl>
      <w:tblPr>
        <w:tblStyle w:val="Tabela-Siatka"/>
        <w:tblpPr w:leftFromText="141" w:rightFromText="141" w:bottomFromText="200" w:vertAnchor="page" w:horzAnchor="margin" w:tblpY="2071"/>
        <w:tblW w:w="14945" w:type="dxa"/>
        <w:tblLayout w:type="fixed"/>
        <w:tblLook w:val="00A0"/>
      </w:tblPr>
      <w:tblGrid>
        <w:gridCol w:w="817"/>
        <w:gridCol w:w="1985"/>
        <w:gridCol w:w="5954"/>
        <w:gridCol w:w="1418"/>
        <w:gridCol w:w="850"/>
        <w:gridCol w:w="1560"/>
        <w:gridCol w:w="1275"/>
        <w:gridCol w:w="1086"/>
      </w:tblGrid>
      <w:tr w:rsidR="00550AAF" w:rsidRPr="00D07F71" w:rsidTr="00550AAF">
        <w:trPr>
          <w:trHeight w:val="1552"/>
        </w:trPr>
        <w:tc>
          <w:tcPr>
            <w:tcW w:w="817" w:type="dxa"/>
            <w:hideMark/>
          </w:tcPr>
          <w:p w:rsidR="00550AAF" w:rsidRDefault="00550AAF" w:rsidP="00550A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0AAF" w:rsidRDefault="00550AAF" w:rsidP="00550A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0AAF" w:rsidRPr="00D07F71" w:rsidRDefault="00550AAF" w:rsidP="00550A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985" w:type="dxa"/>
            <w:hideMark/>
          </w:tcPr>
          <w:p w:rsidR="00550AAF" w:rsidRDefault="00550AAF" w:rsidP="00550AA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0AAF" w:rsidRPr="00D07F71" w:rsidRDefault="00550AAF" w:rsidP="00550AA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7F71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  <w:p w:rsidR="00550AAF" w:rsidRPr="00D07F71" w:rsidRDefault="00550AAF" w:rsidP="00550A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/rodzaj zakupu</w:t>
            </w:r>
          </w:p>
        </w:tc>
        <w:tc>
          <w:tcPr>
            <w:tcW w:w="5954" w:type="dxa"/>
            <w:hideMark/>
          </w:tcPr>
          <w:p w:rsidR="00550AAF" w:rsidRDefault="00550AAF" w:rsidP="00550A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0AAF" w:rsidRDefault="00550AAF" w:rsidP="00550A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0AAF" w:rsidRPr="00D07F71" w:rsidRDefault="00550AAF" w:rsidP="00550A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Opis minimalnych wymagań lub konfiguracji</w:t>
            </w:r>
          </w:p>
        </w:tc>
        <w:tc>
          <w:tcPr>
            <w:tcW w:w="1418" w:type="dxa"/>
            <w:hideMark/>
          </w:tcPr>
          <w:p w:rsidR="00550AAF" w:rsidRPr="00D07F71" w:rsidRDefault="00550AAF" w:rsidP="00550A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Parametry oferowanego sprzętu</w:t>
            </w:r>
          </w:p>
          <w:p w:rsidR="00550AAF" w:rsidRPr="00D07F71" w:rsidRDefault="00550AAF" w:rsidP="00550A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b/>
                <w:color w:val="FF0000"/>
                <w:sz w:val="20"/>
                <w:szCs w:val="20"/>
              </w:rPr>
              <w:t>Wg formuły</w:t>
            </w:r>
            <w:r w:rsidRPr="00D07F71">
              <w:rPr>
                <w:rFonts w:cstheme="minorHAnsi"/>
                <w:sz w:val="20"/>
                <w:szCs w:val="20"/>
              </w:rPr>
              <w:t xml:space="preserve"> </w:t>
            </w:r>
            <w:r w:rsidRPr="00D07F71">
              <w:rPr>
                <w:rFonts w:cstheme="minorHAnsi"/>
                <w:b/>
                <w:color w:val="FF0000"/>
                <w:sz w:val="20"/>
                <w:szCs w:val="20"/>
              </w:rPr>
              <w:t>SPEŁNIA/ NIE SPEŁNIA</w:t>
            </w:r>
          </w:p>
        </w:tc>
        <w:tc>
          <w:tcPr>
            <w:tcW w:w="850" w:type="dxa"/>
            <w:hideMark/>
          </w:tcPr>
          <w:p w:rsidR="00550AAF" w:rsidRDefault="00550AAF" w:rsidP="00550A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0AAF" w:rsidRPr="00D07F71" w:rsidRDefault="00550AAF" w:rsidP="00550A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1560" w:type="dxa"/>
            <w:hideMark/>
          </w:tcPr>
          <w:p w:rsidR="00550AAF" w:rsidRDefault="00550AAF" w:rsidP="00550A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0AAF" w:rsidRPr="00D07F71" w:rsidRDefault="00550AAF" w:rsidP="00550A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275" w:type="dxa"/>
          </w:tcPr>
          <w:p w:rsidR="00550AAF" w:rsidRDefault="00550AAF" w:rsidP="00550A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0AAF" w:rsidRPr="00D07F71" w:rsidRDefault="00550AAF" w:rsidP="00550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Wartość</w:t>
            </w:r>
          </w:p>
          <w:p w:rsidR="00550AAF" w:rsidRPr="00D07F71" w:rsidRDefault="00550AAF" w:rsidP="00550A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brutto</w:t>
            </w:r>
          </w:p>
        </w:tc>
        <w:tc>
          <w:tcPr>
            <w:tcW w:w="1086" w:type="dxa"/>
          </w:tcPr>
          <w:p w:rsidR="00550AAF" w:rsidRPr="00D07F71" w:rsidRDefault="00550AAF" w:rsidP="00550A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550AAF" w:rsidRPr="00D07F71" w:rsidRDefault="00550AAF" w:rsidP="00550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Stawka podatku</w:t>
            </w:r>
          </w:p>
          <w:p w:rsidR="00550AAF" w:rsidRPr="00D07F71" w:rsidRDefault="00550AAF" w:rsidP="00550A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VAT</w:t>
            </w:r>
          </w:p>
        </w:tc>
      </w:tr>
      <w:tr w:rsidR="00550AAF" w:rsidRPr="00D07F71" w:rsidTr="00550AAF">
        <w:tc>
          <w:tcPr>
            <w:tcW w:w="817" w:type="dxa"/>
          </w:tcPr>
          <w:p w:rsidR="00550AAF" w:rsidRPr="00D07F71" w:rsidRDefault="00550AAF" w:rsidP="00550AA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0AAF" w:rsidRPr="00D07F71" w:rsidRDefault="00550AAF" w:rsidP="00550AAF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Tunel wodny</w:t>
            </w:r>
          </w:p>
        </w:tc>
        <w:tc>
          <w:tcPr>
            <w:tcW w:w="5954" w:type="dxa"/>
          </w:tcPr>
          <w:p w:rsidR="00550AAF" w:rsidRPr="00D07F71" w:rsidRDefault="00550AAF" w:rsidP="00550AA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07F71">
              <w:rPr>
                <w:rFonts w:cstheme="minorHAnsi"/>
                <w:sz w:val="20"/>
                <w:szCs w:val="20"/>
              </w:rPr>
              <w:t xml:space="preserve">Pomoc ta ma być przeznaczona do użytku na zewnątrz, np. na placu zabaw.  Ma stanowić dla dzieci świetną zabawę, a przy okazji ma umożliwiać  dzieciom planowanie, pracę w grupie, obserwację. Działanie tego urządzenia ma polegać  na kaskadowym przepływie wody z poziomu najwyższego do najniższego. Zestaw </w:t>
            </w:r>
            <w:r w:rsidRPr="00D07F71">
              <w:rPr>
                <w:rFonts w:cstheme="minorHAnsi"/>
                <w:sz w:val="20"/>
                <w:szCs w:val="20"/>
                <w:shd w:val="clear" w:color="auto" w:fill="FFFFFF"/>
              </w:rPr>
              <w:t>ma zawierać min. 14 okrągłych elementów min. 40 cm x 10 cm, min. 20 półokrągłych elementów o wymiarach min. 25 cm x 8 cm x 4 cm oraz min. 6 podstaw o średnicy min. 20 cm , z których można skonstruować własny system tuneli wodnych.</w:t>
            </w:r>
          </w:p>
          <w:p w:rsidR="00550AAF" w:rsidRPr="00D07F71" w:rsidRDefault="00550AAF" w:rsidP="00550AA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07F71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187888" cy="1428750"/>
                  <wp:effectExtent l="19050" t="0" r="0" b="0"/>
                  <wp:docPr id="1" name="Obraz 19" descr="C:\Users\kpsut\Desktop\tunele-wod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kpsut\Desktop\tunele-wod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888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F71">
              <w:rPr>
                <w:rFonts w:cstheme="minorHAnsi"/>
                <w:sz w:val="20"/>
                <w:szCs w:val="20"/>
              </w:rPr>
              <w:t xml:space="preserve"> zdjęcie poglądowe</w:t>
            </w:r>
          </w:p>
        </w:tc>
        <w:tc>
          <w:tcPr>
            <w:tcW w:w="1418" w:type="dxa"/>
          </w:tcPr>
          <w:p w:rsidR="00550AAF" w:rsidRPr="00D07F71" w:rsidRDefault="00550AAF" w:rsidP="00550AA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50AAF" w:rsidRPr="00D07F71" w:rsidRDefault="00550AAF" w:rsidP="00550AA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07F7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zestaw</w:t>
            </w:r>
          </w:p>
        </w:tc>
        <w:tc>
          <w:tcPr>
            <w:tcW w:w="1560" w:type="dxa"/>
          </w:tcPr>
          <w:p w:rsidR="00550AAF" w:rsidRPr="00D07F71" w:rsidRDefault="00550AAF" w:rsidP="00550A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550AAF" w:rsidRPr="00D07F71" w:rsidRDefault="00550AAF" w:rsidP="00550A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550AAF" w:rsidRPr="00D07F71" w:rsidRDefault="00550AAF" w:rsidP="00550A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3A3C41" w:rsidRPr="00D07F71" w:rsidRDefault="003A3C41" w:rsidP="003A3C41">
      <w:pPr>
        <w:rPr>
          <w:rFonts w:cstheme="minorHAnsi"/>
          <w:b/>
          <w:color w:val="0070C0"/>
          <w:sz w:val="20"/>
          <w:szCs w:val="20"/>
          <w:u w:val="single"/>
        </w:rPr>
      </w:pPr>
      <w:r w:rsidRPr="00D07F71">
        <w:rPr>
          <w:rFonts w:cstheme="minorHAnsi"/>
          <w:b/>
          <w:color w:val="0070C0"/>
          <w:sz w:val="20"/>
          <w:szCs w:val="20"/>
          <w:u w:val="single"/>
        </w:rPr>
        <w:t xml:space="preserve"> Uwaga! W przypadku wskazania przykładowych nazw produktów Zamawiający dopuszcza zastosowanie materiałów równoważnych, tj. o parametrach funkcjonalnych i cechach równorzędnych bądź wyższych.</w:t>
      </w:r>
    </w:p>
    <w:p w:rsidR="003A3C41" w:rsidRPr="00D07F71" w:rsidRDefault="003A3C41" w:rsidP="003A3C41">
      <w:pPr>
        <w:rPr>
          <w:rFonts w:cstheme="minorHAnsi"/>
          <w:b/>
          <w:color w:val="0070C0"/>
          <w:sz w:val="20"/>
          <w:szCs w:val="20"/>
          <w:u w:val="single"/>
        </w:rPr>
      </w:pPr>
    </w:p>
    <w:p w:rsidR="003A3C41" w:rsidRPr="00D07F71" w:rsidRDefault="003A3C41" w:rsidP="003A3C41">
      <w:pPr>
        <w:rPr>
          <w:rFonts w:cstheme="minorHAnsi"/>
          <w:sz w:val="20"/>
          <w:szCs w:val="20"/>
        </w:rPr>
      </w:pPr>
      <w:r w:rsidRPr="00D07F71">
        <w:rPr>
          <w:rFonts w:cstheme="minorHAnsi"/>
          <w:sz w:val="20"/>
          <w:szCs w:val="20"/>
        </w:rPr>
        <w:t xml:space="preserve">…………………………………..                                                                                                                           </w:t>
      </w:r>
      <w:r w:rsidR="00D07F71">
        <w:rPr>
          <w:rFonts w:cstheme="minorHAnsi"/>
          <w:sz w:val="20"/>
          <w:szCs w:val="20"/>
        </w:rPr>
        <w:t xml:space="preserve">                                                                                                      </w:t>
      </w:r>
      <w:r w:rsidRPr="00D07F71">
        <w:rPr>
          <w:rFonts w:cstheme="minorHAnsi"/>
          <w:sz w:val="20"/>
          <w:szCs w:val="20"/>
        </w:rPr>
        <w:t>…………………………………..</w:t>
      </w:r>
    </w:p>
    <w:p w:rsidR="003A3C41" w:rsidRPr="00D07F71" w:rsidRDefault="00D07F71" w:rsidP="003A3C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3A3C41" w:rsidRPr="00D07F71">
        <w:rPr>
          <w:rFonts w:cstheme="minorHAnsi"/>
          <w:sz w:val="20"/>
          <w:szCs w:val="20"/>
        </w:rPr>
        <w:t xml:space="preserve">( miejscowość i data)    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</w:t>
      </w:r>
      <w:r w:rsidR="003A3C41" w:rsidRPr="00D07F71">
        <w:rPr>
          <w:rFonts w:cstheme="minorHAnsi"/>
          <w:sz w:val="20"/>
          <w:szCs w:val="20"/>
        </w:rPr>
        <w:t xml:space="preserve"> </w:t>
      </w:r>
      <w:r w:rsidR="00550AAF">
        <w:rPr>
          <w:rFonts w:cstheme="minorHAnsi"/>
          <w:sz w:val="20"/>
          <w:szCs w:val="20"/>
        </w:rPr>
        <w:t xml:space="preserve">      </w:t>
      </w:r>
      <w:r w:rsidR="003A3C41" w:rsidRPr="00D07F71">
        <w:rPr>
          <w:rFonts w:cstheme="minorHAnsi"/>
          <w:sz w:val="20"/>
          <w:szCs w:val="20"/>
        </w:rPr>
        <w:t>(</w:t>
      </w:r>
      <w:r w:rsidR="00550AAF">
        <w:rPr>
          <w:rFonts w:cstheme="minorHAnsi"/>
          <w:sz w:val="20"/>
          <w:szCs w:val="20"/>
        </w:rPr>
        <w:t xml:space="preserve"> </w:t>
      </w:r>
      <w:r w:rsidR="003A3C41" w:rsidRPr="00D07F71">
        <w:rPr>
          <w:rFonts w:cstheme="minorHAnsi"/>
          <w:sz w:val="20"/>
          <w:szCs w:val="20"/>
        </w:rPr>
        <w:t>podpis oferenta)</w:t>
      </w:r>
    </w:p>
    <w:sectPr w:rsidR="003A3C41" w:rsidRPr="00D07F71" w:rsidSect="00550AAF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3D7D"/>
    <w:multiLevelType w:val="hybridMultilevel"/>
    <w:tmpl w:val="82EA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08D"/>
    <w:multiLevelType w:val="multilevel"/>
    <w:tmpl w:val="C9A2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272E1"/>
    <w:multiLevelType w:val="hybridMultilevel"/>
    <w:tmpl w:val="33F4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37C54"/>
    <w:multiLevelType w:val="hybridMultilevel"/>
    <w:tmpl w:val="0EE6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05269"/>
    <w:multiLevelType w:val="multilevel"/>
    <w:tmpl w:val="9C1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147C1"/>
    <w:multiLevelType w:val="multilevel"/>
    <w:tmpl w:val="FB3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764C9C"/>
    <w:multiLevelType w:val="multilevel"/>
    <w:tmpl w:val="712E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3C41"/>
    <w:rsid w:val="00262ECB"/>
    <w:rsid w:val="002D2416"/>
    <w:rsid w:val="002D2677"/>
    <w:rsid w:val="002F4FC8"/>
    <w:rsid w:val="0037173C"/>
    <w:rsid w:val="003A3C41"/>
    <w:rsid w:val="00550AAF"/>
    <w:rsid w:val="006B3EB4"/>
    <w:rsid w:val="00791262"/>
    <w:rsid w:val="00904364"/>
    <w:rsid w:val="00985F35"/>
    <w:rsid w:val="00A51103"/>
    <w:rsid w:val="00B13556"/>
    <w:rsid w:val="00CA41DD"/>
    <w:rsid w:val="00D0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3A3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3A3C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3A3C41"/>
  </w:style>
  <w:style w:type="paragraph" w:styleId="Akapitzlist">
    <w:name w:val="List Paragraph"/>
    <w:basedOn w:val="Normalny"/>
    <w:uiPriority w:val="34"/>
    <w:qFormat/>
    <w:rsid w:val="003A3C41"/>
    <w:pPr>
      <w:ind w:left="720"/>
      <w:contextualSpacing/>
    </w:pPr>
    <w:rPr>
      <w:rFonts w:ascii="Calibri" w:eastAsia="Calibri" w:hAnsi="Calibri"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3A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3C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C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50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kpsut</dc:creator>
  <cp:lastModifiedBy>kpsut</cp:lastModifiedBy>
  <cp:revision>6</cp:revision>
  <dcterms:created xsi:type="dcterms:W3CDTF">2018-11-09T09:36:00Z</dcterms:created>
  <dcterms:modified xsi:type="dcterms:W3CDTF">2018-11-14T08:16:00Z</dcterms:modified>
</cp:coreProperties>
</file>